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721" w:rsidRDefault="00090721" w:rsidP="0009072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kern w:val="36"/>
          <w:sz w:val="28"/>
          <w:szCs w:val="28"/>
          <w:lang w:eastAsia="ru-RU"/>
        </w:rPr>
        <w:t>Программа минимум кандидатского экзамена по специальности</w:t>
      </w:r>
    </w:p>
    <w:p w:rsidR="00090721" w:rsidRPr="00090721" w:rsidRDefault="00090721" w:rsidP="0009072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8"/>
          <w:szCs w:val="28"/>
          <w:lang w:eastAsia="ru-RU"/>
        </w:rPr>
      </w:pPr>
      <w:r w:rsidRPr="00090721">
        <w:rPr>
          <w:rFonts w:ascii="Times New Roman" w:eastAsia="Times New Roman" w:hAnsi="Times New Roman" w:cs="Times New Roman"/>
          <w:b/>
          <w:bCs/>
          <w:color w:val="1F1F1F"/>
          <w:kern w:val="36"/>
          <w:sz w:val="28"/>
          <w:szCs w:val="28"/>
          <w:lang w:eastAsia="ru-RU"/>
        </w:rPr>
        <w:t>14.03.09 – клиническая иммунология, аллергология</w:t>
      </w:r>
    </w:p>
    <w:p w:rsidR="00090721" w:rsidRPr="00090721" w:rsidRDefault="00090721" w:rsidP="00090721">
      <w:pPr>
        <w:spacing w:after="75" w:line="240" w:lineRule="auto"/>
        <w:ind w:firstLine="567"/>
        <w:jc w:val="center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90721" w:rsidRPr="00090721" w:rsidTr="00090721">
        <w:tc>
          <w:tcPr>
            <w:tcW w:w="18495" w:type="dxa"/>
            <w:vAlign w:val="center"/>
            <w:hideMark/>
          </w:tcPr>
          <w:p w:rsidR="00090721" w:rsidRPr="00090721" w:rsidRDefault="00090721" w:rsidP="000907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Высшей аттестационной комиссии Республики Беларусь 20.10.2020 № 238</w:t>
            </w:r>
          </w:p>
        </w:tc>
      </w:tr>
      <w:tr w:rsidR="00090721" w:rsidRPr="00090721" w:rsidTr="00090721">
        <w:tc>
          <w:tcPr>
            <w:tcW w:w="18495" w:type="dxa"/>
            <w:vAlign w:val="center"/>
            <w:hideMark/>
          </w:tcPr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721" w:rsidRPr="00090721" w:rsidTr="00090721">
        <w:tc>
          <w:tcPr>
            <w:tcW w:w="18495" w:type="dxa"/>
            <w:vAlign w:val="center"/>
            <w:hideMark/>
          </w:tcPr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 Цели и задачи программы-минимум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Иммунология – наука, изучающая строение, эволюцию и функционирование иммунной системы; механизмы межклеточных и межмолекулярных взаимодействий, направленных на сохранение гомеостаза организма; особенности протекания иммунологических реакций при воздействии экологических и антропогенных факторов; патологии, возникающие в результате структурно-функциональных нарушений системы иммунитета или сопровождающиеся ими; методы диагностики, терапии и профилактики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иммунообусловленных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болезней. Знания иммунологии являются фундаментальной основой для разработки диагностических технологий (иммунохимический анализ, молекулярно-генетические методы и другие), создания иммунобиологических препаратов, используемых в целях терапии и профилактики (вакцины, иммунные сыворотки,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антитела), обоснования подходов к трансплантации клеток, тканей и переливанию крови.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программы-минимум является формирование у соискателей ученой степени кандидата наук углубленных знаний, необходимых для эффективной самостоятельной научно-исследовательской работы по специальности 14.03.09 – клиническая иммунология, аллергология (биологические науки), изучение теоретических и методологических основ специальности, широкой фундаментальной подготовки в современных направлениях медико-биологической науки.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Задачей программы-минимума является помощь аспиранту (соискателю) в овладении необходимыми теоретическими знаниями и практическими навыками в процессе подготовки высококвалифицированного специалиста, способного решать широкий круг задач фундаментальной и прикладной иммунологии и аллергологии.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 освоения дисциплины являются: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углубленное изучение механизмов врожденного и приобретенного иммунитета, механизмов развития аллергических реакций;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инициативы, формирование умений и навыков самостоятельной научно-исследовательской деятельности;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изучение патогенеза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иммунозависимых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болезней (иммунодефицитных состояний, аллергической и аутоиммунной патологии);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ознакомление обучающихся с принципами организации работы иммунологической лаборатории, с мероприятиями по охране труда и технике безопасности, а также овладение навыками лабораторных методов исследования, применяемых в клинической иммунологии с использованием различных экспериментальных моделей и современного оборудования;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освоение методологии разработки и усовершенствования методов диагностики, лечения и профилактики аллергических и иммунопатологических процессов.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Требования к знаниям, умениям и навыкам аспиранта (соискателя)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должен показать высокий уровень профессиональной подготовки, знание общих концепций и методических вопросов формирования и развития иммунологии и аллергологии, глубокое понимание основных ее разделов, а также умение применять свои знания для решения исследовательских и прикладных задач.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курса «Клиническая иммунология, аллергология» аспирант (соискатель) должен знать: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онтогенез, генетическую обусловленность, структурную организацию, функциональные особенности компонентов системы иммунитета;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принципы межклеточной кооперации и регуляции иммунного ответа, механизмы формирования и поддержания иммунологической толерантности;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молекулярно-клеточные и генетические механизмы развития иммунологических процессов в норме, при патологических состояниях, в разные возрастные периоды, под влиянием экологических факторов;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структурно-функциональную организацию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противоинфекционного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трансплантационного, противоопухолевого типов иммунитета, иммунологию репродукции;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закономерности развития, терапии и профилактики первичных и вторичных иммунодефицитов, пролиферативных заболеваний иммунной системы, аутоиммунных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иммуноассоциированных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патологий, аллергических реакций;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методологию иммунологических методов исследования, принципы оценки и интерпретации состояний иммунной системы;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подходы к организации, основные стратегии и ограничения иммунотерапии и иммунопрофилактики.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курса «Клиническая иммунология, аллергология» аспирант (соискатель) должен уметь: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применять полученные знания в практической и научно-исследовательской работе для планирования, выполнения и интерпретации иммунологических исследований, для разработки и оценки эффективности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иммунотерапевтических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иммунопрофилактических подходов;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и оценивать современные научные достижения в области клинической иммунологии и аллергологии, а также генерировать новые идеи при решении исследовательских и практических задач.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 СОДЕРЖАНИЕ КУРСА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ИММУНОЛОГИЯ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 Иммунология как наука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Ключевые слова: иммунология, теории иммунитета, иммунодиагностика, иммунопрофилактика, иммунотерапия, иммунобиология,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иммунофизиология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иммуногенетика.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Иммунология: определение, история и основные этапы развития (инфекционный, клеточно-гуморальный, молекулярно-генетический). Методология иммунологии в историческом аспекте. Работы основоположников иммунологии. Классические теории иммунитета: фагоцитарная теория (И. Мечников), открытие гуморального иммунитета (П. Эрлих, Э.А. фон Беринг), матричная теория иммунитета Ф.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Гауровитца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Л. Полинга, клонально-селективная теория Ф.М.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Бернета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Лауреаты Нобелевских премий в области иммунологии. Значение иммунологии для решения актуальных проблем современной медицины в области иммунодиагностики, иммунопрофилактики и иммунотерапии различных заболеваний.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Иммунология как междисциплинарная наука, связь ее с другими биологическими и медицинскими науками. Иммунобиология,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иммунофизиология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иммуногенетика, иммунохимия,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иммуноэкология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 Структура, функции и типы иммунитета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Ключевые слова: врожденный иммунитет, приобретенный иммунитет, органы иммунной системы, 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мукозальная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иммунная система, кластеры дифференцировки, паттерн-распознающие рецепторы, нейтрофилы, моноциты/макрофаги, дендритные клетки, фагоцитоз, Т-лимфоциты, В-лимфоциты, антигены, антитела,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антитела.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 Система иммунитета. Компоненты системы иммунитета (Т- и В-лимфоциты, натуральные киллеры, моноциты/макрофаги, система гранулоцитов, дендритные клетки, антитела, гуморальные факторы врожденного иммунитета, система комплемента).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 Иммунитет: определение, феномены иммунитета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противоинфекционный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иммунитет, толерантность, гиперчувствительность и гиперреактивность, анергия). Виды иммунитета. Факторы неспецифической резистентности, видовой иммунитет (конститутивный, наследственный иммунитет). Врожденный и приобретенный (адаптивный) иммунитет: компоненты, отличия и взаимодействие.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 Органы иммунной системы. Гемопоэз,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лимфопоэз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иммуногенез.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органы системы иммунитета. Костный мозг: строение, клеточный состав, стволовые клетки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мезенхимальные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гемопоэтические) и клетки-предшественники, их основные маркеры.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Стромальное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микроокружение костного мозга. Анатомо-топографическое строение и клеточная организация тимуса. Дифференцировка и созревание Т-лимфоцитов в тимусе из костномозговых предшественников. Гормоны тимуса, их структура и функции. Синтетические аналоги гормонов тимуса и их клиническое значение. Возрастные параметры тимуса. Инволюция тимуса в онтогенезе.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Периферические органы иммунной системы. Лимфатические узлы: классификация, топография, клеточный состав. Селезенка: строение, клеточный состав зон, функции, возрастные особенности (параметры). Эффекты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спленэктомии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Гиперспленизм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местного иммунитета.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Мукозо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-ассоциированная лимфоидная ткань (MALT), структура, клеточный состав, особенности функционирования. Миндалины. Кожа как иммунокомпетентный орган.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рециркуляции лейкоцитов. Роль эндотелия и молекул адгезии в рециркуляции клеток. Феномен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хоуминга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1.2.4 Цитокины, классификация, основные свойства, механизм биологической активности. Про- и противовоспалительные цитокины. Интерлейкины, интерфероны,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хемокины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колониестимулирующие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факторы роста и их рецепторы. Роль цитокинов в регуляции иммунных процессов и в развитии иммунопатологий. Рекомбинантные цитокины и цитокин-связывающие белки, применение, основные достижения и проблемы.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1.2.5 Кластеры дифференцировки (CD) и их классификация.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молекулы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суперсемейства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иммуноглобулинов,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кадгерины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 Роль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адгезинов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взаимодействии клеток системы иммунитета.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 Механизмы врожденной резистентности.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барьеры организма для микробов, факторов химической и биологической природы.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Гуморальные факторы врожденного иммунитета: лизоцим,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пентраксины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маннозо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-связывающий белок, С-реактивный белок,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фибронектин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интерфероны,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дефензины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антимикробные пептиды). Естественные антитела как гуморальные факторы врожденного иммунитета. Система комплемента: структура, номенклатура, пути активации (классический,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лектиновый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альтернативный), сборка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мембраноатакующего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комплекса. Характеристика основных белков системы комплемента. Регуляторы (ингибиторы и активаторы) каскада системы комплемента. Рецепторы к компонентам системы комплемента. Биологические функции каскада системы комплемента и продуктов его расщепления Дефициты компонентов комплемента. Нарушения контроля классического и альтернативного путей активации комплемента. Врожденный ангионевротический отек.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клетки врожденного иммунитета. Природа распознавания и прогресс в исследованиях врожденного иммунитета: патоген-ассоциированные молекулярные структуры и рецепторы их распознающие.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Толл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-подобные рецепторы: структура, экспрессия на клетках, пути активации,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лиганды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функции.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Маннозо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-связывающие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скавенджер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рецепторы.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Нейтрофилы. Процесс дифференцировки нейтрофилов в костном мозге. Миграция нейтрофилов: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роллинг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адгезия, диапедез. Молекулы адгезии и медиаторы, влияющие на миграционную способность нейтрофилов.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Моноциты и макрофаги. Развитие макрофагов из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гранулоцитарно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-моноцитарных предшественников костного мозга. Тканевые макрофаги различных органов и тканей.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Субпопуляции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макрофагов (М1 и М2) и их отличительные особенности. Функции макрофагов. Патоген-распознающие рецепторы макрофагов. Рецепторы макрофагов для распознавания эндогенного мусора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фосфатидилсериновый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рецептор, рецепторы «мусорщики», рецепторы к компонентам комплемента,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 и их физиологическая роль.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Дендритные клетки и их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субпопуляции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(клетки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Лангерганса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CD1</w:t>
            </w:r>
            <w:r w:rsidRPr="0009072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+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CD141</w:t>
            </w:r>
            <w:r w:rsidRPr="0009072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+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миелоидные,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плазмацитоидные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основные свойства, происхождение, этапы созревания в тканях и лимфоидных органах.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Толерогенные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дендритных клеток. Основные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иммунофенотипические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маркеры незрелых и зрелых дендритных клеток, количественные показатели содержания в периферической крови. Методы генерации дендритных клеток 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ex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vivo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Применение дендритных клеток в иммунотерапии онкологических, хронических инфекционный и аутоиммунных заболеваний.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Эозинофилы: количественные показатели в периферической крови, созревание и миграция. Распознающие рецепторы и гранулы эозинофилов. Реактивность эозинофилов: мерокриновая секреция, частичная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дегрануляция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цитолиз. Секреторные продукты гранул эозинофилов.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Тучные клетки и базофилы: количественные показатели, морфологические и фенотипические особенности, секреторные продукты. Участие эозинофилов, базофилов и тучных клеток в противопаразитарном иммунитете, развитии аллергии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псевдоаллергии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Фагоцитоз: стадии и механизмы. Распознавание чужеродных объектов. Процесс «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опсонизации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Механизмы поглощения и уничтожения чужеродных объектов.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Кислородзависимые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кислороднезависимые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защиты. Исходы фагоцитоза. Хроническая гранулематозная болезнь.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киллеры (НК) как клеточный элемент врожденного иммунитета. Развитие натуральных киллеров, содержание в крови, фенотипические особенности.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Субпопуляции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натуральных киллеров по экспрессии молекулы CD56 (NCAM). Активационные и ингибиторные рецепторы натуральных киллеров. Механизмы клеточной цитотоксичности. Участие натуральных киллеров в противовирусном, противоопухолевом и трансплантационном типах иммунитета.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 Клетки приобретенного иммунного ответа.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Т-лимфоциты. Дифференцировка Т-лимфоцитов в тимусе из костномозговых предшественников. Основные маркеры Т-лимфоцитов на различных этапах дифференцировки. Т-клеточный рецептор и его ко-стимулирующие молекулы. Источники вариабельности Т-клеточных рецепторов. Внутриклеточные сигнальные пути активации Т-клеток через Т-клеточный рецептор.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Субпопуляции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Т-лимфоцитов: фенотипические и функциональные особенности.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Субпопуляции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Т-хелперов, особенности экспрессии ими кластеров дифференцировки и нуклеарных факторов, спектр продуцируемых цитокинов и функции (Т-хелперы 1 и 2, Т-хелперы-17, фолликулярные Т-хелперы). Цитотоксические Т-лимфоциты: фенотип, активация, механизмы цитотоксической активности. Двойные-позитивные (СD4</w:t>
            </w:r>
            <w:r w:rsidRPr="0009072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+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9072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+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Т-лимфоциты. Феномен «иммунологическая память». Т-клетки памяти и их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субпопуляции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Т-лимфоциты с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γδ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Т-клеточным рецептором: классификация, фенотип, распределение в организме, биологические функции.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Лиганды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γδ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Т-клеточного рецептора и особенности распознавания антигена. Участие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γδ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Т-лимфоцитов в развитии онкологических, инфекционных и аутоиммунных патологий. Регуляторные Т-лимфоциты, их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субпопуляции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механизмы регуляции иммунного ответа. Естественные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индуцибельные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регуляторные Т-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лимфоциты. FoxP3 в качестве маркера регуляторных Т-клеток. Роль регуляторных Т-лимфоцитов при иммунопатологиях.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В-лимфоциты: дифференцировка, селекция, этапы формирования В-клеточного рецептора и его структура. Фенотип В-лимфоцитов.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Субпопуляции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В-лимфоцитов (В1- и В2-лимфоцитов): особенности локализации, фенотипа, спектра продуцируемых антител. В-клетки памяти. Плазматические клетки.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1.2.6 Антигены. Пути поступления антигена в организм. Антигенные детерминанты (эпитопы) и их роль в формировании специфичности антигенов. Т- и В-клеточные эпитопы, конформационные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секвенциальные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(линейные) эпитопы. Свойства антигена: иммуногенность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антигенность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Тимусзависимые и тимуснезависимые антигены.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Толерогены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Гаптены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носители. Биологические функции носителя.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Инфекционные антигены: антигены бактерий, вирусов, грибов, простейших.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типоспецифические антигены бактерий. Антигенная мимикрия.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Суперантигены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Молекулярные механизмы активации Т-лимфоцитов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суперантигенами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виды и функции.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Неинфекционные антигены и их виды. Искусственные антигены, химическая природа, биомедицинское значение. Эндогенные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аутологичные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антигены. Аллогенные антигены. Антигены лейкоцитов и тромбоцитов. Антигенные системы эритроцитов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ABO,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Duffy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другие). Система лейкоцитарных антигенов (HLA).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1.2.7 Иммуноглобулины. Строение иммуноглобулинов.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Мембраносвязанная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секретируемая формы иммуноглобулинов.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Изотипические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аллотипические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идиотипические различия иммуноглобулинов. Структурные и функциональные особенности иммуноглобулинов различных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изотипов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Иммуноглобулин А как основной иммуноглобулин слизистых. Механизм транспорта секреторного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эпителиальный барьер. Естественные и иммунные антитела. Холодовые и тепловые антитела. Рецепторы к иммуноглобулинам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Fc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-рецепторы) и их экспрессия на клетках. Механизмы действия антител. Количественное содержание в крови основных классов иммуноглобулинов.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комплексы, механизм образования, физиологическое значение. Роль иммунных комплексов в развитии патологических состояний.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 как потенциальные биокатализаторы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абзимы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взаимодействия антигенов и антител. Принцип комплементарности. Показатели, характеризующие взаимодействие антиген-антитело: специфичность,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авидность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аффильность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Гибридомные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получения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антител. Химерные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гуманизированные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антитела. Использование антител в диагностике. Лечебные свойства антител.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 Иммуногенетика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Ключевые слова: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иммуногенетика, генетические модели, главный комплекс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гистосовместимости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полиморфизм генов, гены иммуноглобулинов, гены Т-клеточного рецептора.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 Понятия «иммуногенетика». История вопроса. Генетические модели для изучения иммунологических процессов: трансгенные мыши, "нокаут"-мыши и другие.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 Генетические основы несовместимости тканей. Понятие о генах и антигенах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гистосовместимости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(HLA). Гены и молекулы-аллоантигены HLA-системы человека. История открытия, номенклатура, генная организация (гены классов I, II и III). Особенности наследования генов HLA. Распределение генов и HLA-молекул у представителей различных рас, наций и народностей. Роль молекул HLA в презентации антигена. Полиморфизм HLA-молекул, его значение. Ассоциации HLA-аллелей с повышенном риском развития заболевания.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1.3.3 Методы исследования и типирования HLA-системы: серологические, клеточно-опосредованные, генетические (полимеразная цепная реакция, молекулярная гибридизация). Практические аспекты типирования HLA-антигенов, аллелей.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1.3.4 Гены иммуноглобулинов. Генетические основы разнообразия иммуноглобулинов. Структура генов тяжелых и легких цепей иммуноглобулинов, их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реаранжировка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Пути и механизмы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изотипического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переключения синтеза иммуноглобулинов. Соматические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гипермутации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Ферменты, участвующие в процессах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реаранжировки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гипермутациях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созревании антител.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1.3.5 Гены Т-клеточного рецептора и их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реаранжировка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Генетические основы разнообразия Т-клеточного рецептора.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 Развитие иммунного ответа, его регуляции и формирование толерантности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Ключевые слова: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процессинг и презентация антигена, сигнальные пути, гуморальные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эффекторные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механизмы, клеточная цитотоксичность, реакция гиперчувствительности замедленного типа, иммунологическая память, регуляция иммунного ответа, иммунологическая толерантность,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нейроиммуноэндокринология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 Иммунный ответ на тимуснезависимые антигены, механизмы развития.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 Иммунный ответ на тимусзависимые антигены. Антиген-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презентирующие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 (АПК). Механизмы распознавания антигенов дендритными клетками и другими АПК. Роль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толл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-подобных и других рецепторов в распознавании антигена. Эндоцитоз, переработка и презентация антигенов АПК.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Эндосомальный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протеосомальный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переработки антигена. Молекулярные механизмы презентации антигена в составе молекул МНС.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Кооперация клеток в адаптивном иммунном ответе. Сигналы для активации Т-хелперов 1 и 2 типов, цитотоксических Т-лимфоцитов, В-лимфоцитов, регуляторных клеток. Роль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костимулирующих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 и цитокинов в активации лимфоцитов. Рестрикция ответа Т-лимфоцитов. Феномен «двойного распознавания».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1.4.4 Молекулярные механизмы активации иммунокомпетентных клеток. Белки проведения сигнала и активации транскрипции (протеины STAT-семейства). Цитокины как активаторы STAT-белков. Роль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тирозиновых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киназ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семейства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Janus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Jak-киназ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Jak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-STAT взаимодействие, активация факторов транскрипции, экспрессия цитокинов клетками системы иммунитета.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1.4.5 Гуморальные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эффекторные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механизмы иммунного ответа. Активация В-лимфоцитов. Плазматические клетки. Переключение классов иммуноглобулинов. Функции антител.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1.4.6 Основные клеточные механизмы деструкции и нейтрализации антигена. Цитотоксичность Т-лимфоцитов: механизмы развития и межклеточного контакта с клетками мишенями.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Перфорины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гранзимы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Индукция апоптоза в процессе Т-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киллинга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Биологическая направленность и целесообразность цитотоксической реакции Т-лимфоцитов.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Цитокиновый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цитотоксической реакции Т-лимфоцитов.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1.4.7 Механизм развития реакции гиперчувствительности замедленного типа (ГЗТ). Роль Т-клеток – эффекторов ГЗТ. Особенности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цитокинового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 при ГЗТ. Биологическая направленность и целесообразность реакции ГЗТ. Морфологические феномены при ГЗТ (формирование гранулёмы, инфильтрата).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1.4.8 Иммунологическая память. В- и Т-клетки-памяти и их маркеры. Первичный и вторичный иммунный ответ. Кинетика образования антител при первичном и вторичном иммунном ответа: общебиологическое и диагностическое значение.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1.4.9 Регуляция иммунного ответа. Регуляторные клетки и секретируемые ими цитокины. Стимуляция и супрессия иммунного ответа. Идиотип-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антиидиотипическая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сеть, ее роль.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1.4.10 Механизмы клеточной гибели. Апоптоз. Морфологические и молекулярные изменения при апоптозе. Механизмы регуляции апоптоза. Биологическое значение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каспаз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Роль апоптоза в регуляции иммунологических процессов и развитии патологий. Некроз. Значение некроза для индукции иммунного ответа.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Аутофагия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1.4.11 Иммунологическая толерантность, определение. Естественная толерантность. Эмбриональный период становления толерантности.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Высокодозовая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низкодозовая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толерантность. Центральная (позитивная и отрицательная) и периферическая селекция Т- и В-лимфоцитов, основные механизмы и роль в формировании иммунологической толерантности. Механизмы генетического контроля. Ген «аутоиммунный регулятор» (AIRE). Возможности искусственной индукции толерантности. Клиническое применение.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1.4.12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Нейроиммуноэндокринология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Функциональное единство и взаимодействие системы иммунитета, нервной и эндокринной систем. Роль нейромедиаторов и цитокинов в интеграции нервной и иммунной систем. Взаимодействие иммунной и эндокринной систем: влияние гормонов щитовидной железы, надпочечников, поджелудочной железы, половых гормонов и др. на иммунитет.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 Иммунология онтогенеза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Ключевые слова: иммунология эмбриогенеза,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эмбриоспецифические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антигены, иммуноглобулины, иммунологические показатели, плод, новорожденные, дети, пожилые люди.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1.5.1 Иммунитет плода и новорожденного. Становление системы иммунитета в эмбриогенезе.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Эмбриоспецифические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антигены. Особенности иммунной системы новорожденных. Иммуноглобулины плода и новорожденных. Механизм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трансплацентарного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переноса иммуноглобулинов. Роль материнского организма в формировании иммунитета плода и новорожденного. Молоко матери и иммунитет ребенка.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Иммунитет детей разного возраста. Возрастная динамика Т- и В-лимфоцитов, показателей фагоцитоза, количества иммуноглобулинов. Половое созревание и система иммунитета, связь с инволюцией тимуса. Возрастные особенности тимуса, костного мозга,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Пейеровых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бляшек.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 Иммунная система пожилых людей. Особенности функционирования системы иммунитета в климактерическом периоде. Старение, антителообразование и клеточный иммунитет. Иммунологические теории старения.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 Экологическая иммунология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Ключевые слова: экзогенные факторы, природные факторы, антропогенные факторы, искусственные факторы, климатические факторы, физические факторы, ионизирующее излучение,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иммунотоксические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факторы.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 Экологическая иммунология, цели, задачи, методы. Экзо- и эндогенные факторы. Природные и антропогенные факторы. Естественные и искусственные антигены.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 Формы взаимоотношений человека с факторами внешней среды. Механизмы влияния климатических условий на состояние факторов врожденного и приобретенного иммунитета. Влияние физических факторов лучевой природы на иммунитет: ультрафиолетовое и инфракрасное излучение, высокочастотные и низкочастотные магнитные колебания, электромагнитное излучение, лазерное излучение. Влияние ионизирующего излучения в больших и малых дозах на иммунную систему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1.6.3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Иммунотоксикология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Молекулярные механизмы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иммунотоксического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химических веществ. Пути повреждения специфического и неспецифического звеньев иммунитета.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1.7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Противоинфекционный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иммунитет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Ключевые слова: противобактериальный иммунный ответ, иммунопатологии, молекулярная мимикрия,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суперантигены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вирусные антигены, противовирусный иммунный ответ, противопаразитарный иммунитет, противогрибковый иммунитет.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1.7.1 Противобактериальный иммунитет. Характеристика основных бак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териальных антигенов. Особенности иммунных реакций, направленных против вне-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внутриклеточно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расположенных микроорганизмов. Роль неспецифической резистентности и местного иммунитета. Формирование специфического противобактериального иммунитета. Иммунный ответ на бактериальные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суперантигены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Механизмы уклонения бактерий от иммунной защиты. Патологические состояния, вызванные иммунный ответом на бактериальную инфекцию. Молекулярная мимикрия. Иммунный ответ на нормальную микрофлору человека (кожи, слизистых).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 Противовирусный иммунитет. Антигены вирусов. Механизмы врожденного и приобретенного противовирусного иммунитета. Интерфероны, натуральные киллеры, система комплемента. В- и Т-зависимые механизмы. Нейтрализация вирусов антителами и комплементом. Стратегия ускользания вирусов от иммунного ответа. Индукция вирусами иммунопатологий.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Противопаразитарный иммунитет. Генетические механизмы устойчивости к паразитам. Иммунологические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эффекторные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противопаразитарные механизмы. Роль макрофагов, нейтрофилов, эозинофилов, тромбоцитов и тучных клеток. Значение Т-хелперов -1 и -2 в резистентности организма к паразитам. Продукция естественных и иммунных антител к паразитам. Механизмы ускользания паразитов от иммунного ответа хозяина. Иммунопатологические последствия паразитарных инвазий.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 Противогрибковый иммунитет. Механизмы естественного и приобретенного иммунитета при поверхностных и глубоких микозах.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 Трансплантационный иммунитет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Ключевые слова: гемотрансфузия, трансплантация, HLA-система, донор, реципиент, реакция «хозяин против трансплантата», реакция «трансплантат против хозяина», клеточные биотехнологии, гемопоэтические стволовые клетки,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мультипотентные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мезенхимальные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стромальные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клетки.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 История гемотрансфузий и трансплантации. Основные понятия и терминология. Типы трансплантатов; ауто-, изо-, алло-,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ксенотрансплантаты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 Аллогенные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изоантигенные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различия клеток и белков. Аллогенные антигены HLA-системы и трансплантационный иммунитет. Принципы подбора донора и реципиента. Клеточное типирование, значение сме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шанной культуры лимфоцитов. Генетические методы определения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гистосовместимости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Переливание компонентов крови как проблема трансплантации.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 Трансплантация органов. Методы. Особенности развития иммунных реакций при пересадке органов (почки, сердце, печень и др.). Особенности трансплантации органов и тканей иммунной системы (костный мозг, тимус и др.).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 Механизмы отторжения трансплантата. Трансплантационные реакции: реакция «хозяин против трансплантата», реакция «трансплантат против хозяина» (РТПХ). Признаки различных форм РТПХ, методы оценки, способы подавления. Мониторинг реципиента после трансплантации. Предупреждение отторжения. Диагностика.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1.8.5 Методы подавления трансплантационного иммунитета (терапия иммунодепрессантами, облучение, введение антилимфоцитарного иммуноглобулина,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антител, применение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мультипотентных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мезенхимальных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стромальных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толерогенных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дендритных клеток и др.).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1.8.6 Клеточная биотехнология. Гемопоэтические стволовые клетки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мультипотентные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мезенхимальные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клетки: фенотип, свойства, источники получения, методические подходы к наращиванию биомассы. Подготовка клеток для трансплантации и контроль качества. Органные культуры, перспективы выращивания тканей и органов.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1.9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Иммунофизиология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репродукции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Ключевые слова: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оплодотворение, имплантация, антигены сперматозоидов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спермальной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жидкости, антигены яйцеклетки, антигены зиготы, бесплодие, антиспермальные антитела, антифосфолипидные антитела,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трансплацентарный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перенос, антигенная несовместимость плода, гемолитическая болезнь новорожденных, АВО-конфликт.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Иммунологические механизмы оплодотворения и имплантации. Антигены сперматозоидов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спермальной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жидкости, значение в оплодотворении. Антигены и рецепторы яйцеклетки и зиготы. Роль гормонов и цитокинов в оплодотворении. Механизмы, обеспечивающие вынашивание гетерозиготного плода в организме матери Роль иммунной системы, гормонов и цитокинов в механизмах оплодотворения и имплантации яйцеклетки.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Значение иммунологических факторов в развитии бесплодия. Антиспермальный конфликт.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Аутоиммунитет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женским половым клеткам. Роль антифосфолипидных антител в патогенезе спонтанных абортов.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1.9.3 Плацента как регулятор толерантности в системе «мать-плод». Барьерная функция. Антигены плаценты,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децидуальной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оболочки,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трофобласта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пуповины. Антигены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трофобласта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HLA-G и других молекул-рецепторов. Транспортная функция. Перенос через плаценту иммуноглобулина G, цитокинов и клеток.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1.9.4 Плод как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аллотрансплантат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Причины и значение антигенной несовместимости матери и плода. Гемолитическая болезнь новорожденных вследствие резус-конфликта. Конфликт по антигенам системы АВО между матерью и плодом.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 Противоопухолевый иммунитет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Ключевые слова: опухолеспецифические антигены, противоопухолевый иммунитет, несостоятельность противоопухолевого иммунитета, генетические факторы, иммунодиагностика, опухолевые маркеры, мониторинг, иммунотерапия.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1.10.1 Изменения на поверхности опухолевой клетки. Опухолеспецифические антигены. Экспрессия молекул молчащих генов. Мутантные антигены. Изменения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карбогидратных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поверхностных структур и делящихся клеток. Метастазирующие молекулы. Идиотипические антигены. Механизмы их возникновения и роль в развитии различных типов опухолей. Опухолевые маркеры при различных заболеваниях человека (раково- эмбриональный антиген, альфа-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фетопротеин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ферритин,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карбогидратные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антигены – СА-19-9, СА-125 и др.).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1.10.2 Основные механизмы иммунологического надзора за развитием опухоли. Механизмы адаптивного специфического иммунитета: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эффекторные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 и молекулы. Опухолевые антигены высокой и низкой иммуногенности. Т-клеточная форма защиты: механизм действия CD8 и CD4 Т-лимфоцитов. Идентификация опухолевых генов и антигенов с помощью CD8 Т-клеток. В-лимфоциты и противоопухолевые антитела. Роль антител в возникновении опухоли. Механизмы врожденного иммунитета в противоопухолевой защите: роль цитокинов, комплемента, макрофагов, дендритных и натуральных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киллерных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клеток, LAK- клетки и т.д.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Феномены «несостоятельности» противоопухолевого иммунитета. Опухолевые факторы, препятствующие проявлению иммунологического надзора.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1.10.3 Современные представления об участии механизмов апоптоза в опухолевой трансформации клеток: онкогенные вирусы и апоптоз, мутации,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суперэкспрессия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генов. Генетический контроль механизмов апоптоза: гены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предраннего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ответа, семейства bcl-2, p53,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/APO-1 и др. Система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/APO-1-рецептор –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Fas-лиганд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роль в онкогенезе. Иммунореактивность и апоптоз. Влияние противоопухолевых препаратов на механизмы апоптоза и перспективы использования механизмов апоптоза в противоопухолевой терапии.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 Иммунодиагностика опухолевых заболеваний. Циркулирующие и клеточные опухолевые маркеры: поиск и идентификация, количественный анализ 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vitro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vivo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помощью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 и CD8-Т-лимфоцитов. Методы современного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радиоиммунного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иммуноферментного анализа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опухолеассоциированных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антигенов. Противоопухолевые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антитела: их назначение и задачи, решаемые с их помощью в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онкодиагностике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иммунотерапии. Визуализация опухолей 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vivo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(сцинтиграфия). Иммунологический мониторинг онкологических больных. Обнаружение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микрометастазов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1.10.5 Иммунотерапия опухолевых заболеваний. Перспективы антиген-специфической индивидуализированной иммунотерапии на основе CD8 Т-лимфоцитов и дендритных клеток. Противоопухолевые вакцины нового поколения и их разновидности: достижения, проблемы, перспективы.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 и рекомбинантные фрагменты антител в терапии онкологических заболеваний. Использование специфических CD8 Т-лимфоцитов и механизмов апоптоза при разработке противоопухолевых вакцин и новых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иммунотерапевтических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подходов. Генотерапия опухолей. Аутотрансплантация косного мозга.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КЛИНИЧЕСКАЯ ИММУНОЛОГИЯ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 Иммунодиагностика. Оценка иммунного статуса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Ключевые слова: организация иммунологической службы, иммунный статус,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иммунограмма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методы сепарации клеток, световая микроскопия, флуоресцентная микроскопия, электронная микроскопия,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иммуногисто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(цито)химическая техника, серологические реакции, иммуноферментный анализ,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иммунофлуоресцентный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метод,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иммунофенотипирование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проточная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цитометрия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культуральный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метод.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 Принципы организации иммунологической лаборатории. Документы, регламентирующие деятельность иммунодиагностической лаборатории в Республике Беларусь. Оснащение иммунодиагностической лаборатории. Алгоритмы приобретения реактивов и оборудования для целей иммунодиагностических исследований. Техника безопасности при работе в клинико-диагностической лаборатории. Хранение, учет и применение ядовитых, сильнодействующих, едких, взрывоопасных и огнеопасных средств и растворов. Работа с инфицированным материалом.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 Виды биологических материалов, используемых для иммунологического исследования. Правила и принципы взятия и хранения биологического материала для исследований.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2.1.3 Иммунный статус: определение, системы оценки.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Иммунопатогенетический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исследовании иммунного статуса.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Иммунограмма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показания, интерпретация результатов. Формирование референтных значений иммунологических параметров. Причины недостаточной эффективности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иммунограммы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2.1.4. Методы сепарации клеток, принципы и характеристика. Методы разделения, основанные на физических свойствах клеток (размер клеток, адгезия). Использование градиента плотности для разделения клеточных популяций. Методы сепарации, основанные на использовании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иммуномагнитная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сепарация, проточная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цитометрия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2.1.5 Микроскопические методы в иммунологии. Принципы приготовления микроскопических препаратов для иммунологических исследований. Световая микроскопия. Настройка освещения в микроскопе по принципу Келера. Методы контрастирования в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светопольной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микроскопии. Флуоресцентная микроскопия, как способ визуализации антигенов и антител.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Флуорохромы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разновидности. Применение флуоресцентной микроскопии для исследования клеточного цикла клеток иммунной системы, апоптоза, различных функциональных состояний. Основы электронной микроскопии. Принципы и методические подходы к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иммуноцитохимии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2.1.6 Взаимодействие антиген-антитело и методы его регистрации. Серологические реакции. Реакции агглютинации и преципитации. Методика постановки радиальной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иммунодиффузии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Манчини. Иммунохимический анализ: принципиальные основы и разновидности. Возможности практического использования.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Радиоиммунный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(РИА): основы и принципы метода. Варианты и модификации. Иммуноферментный анализ (ИФА), его преимущества, разновидности и экспресс-модификации. Метод ELISPOT. Возможности и принципы мультиплексного анализа.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Иммунофлуоресцентный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люминесцентный,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липосомальный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ИХА.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2.1.7 Нефелометрия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турбидиметрия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Принцип методов. Оборудование, исследовательские возможности. Применение в иммунологии. Подготовка и проведение нефелометрического и турбидиметрического исследования.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 Применение спектрофотомерии в иммунологических методах исследования. Спектрофотометры, принцип действия, виды. Подготовка и проведение спектрофотометрических процедур.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 Методы исследования системы комплемента. Методы определения концентрации, функциональной активности компонентов и субкомпонентов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анафилотоксинов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системы комплемента в биологическом материале. Основные параметры функциональной активности комплемента.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 Методы исследования иммуноглобулинов. Оптические и индикаторные методы идентификации комплексов антиген-антитело.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 Методы изучения нейтрофилов. Исследование функциональной активности нейтрофилов. Принципы оценки адгезивных, миграционных, поглотительных и метаболических свойств фагоцитов. Значение исследования показателей функциональной активности нейтрофилов в исследовательской и иммунодиагностической практике.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2.1.12 Принципы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Проточная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цитометрия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Схема устройства проточного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цитометра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поверхностного и внутриклеточного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Регистрация прямого и бокового светорассеяния, интенсивности флуоресценции. Принципы компенсации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гейтирования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результатов проточного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цитометра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Форма представления данных в проточной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цитометрии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(гистограммы, точечные диаграммы). Контрольные образцы, необходимые для корректного учета данных.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2.1.13 Оценка функциональных свойств лимфоцитов.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метод, его значение в исследовании иммунокомпетентных клеток. Основные правила культивирования клеток в искусственных условиях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vitro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Техническое обеспечение стерильных условий в иммунологических исследованиях. Ламинарные боксы, их виды и условия работы. Поддержание условий стерильности в ламинарном боксе. Методы создания необходимой газовой среды при культивировании клеток.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питательные среды.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типы. Оценка пролиферативной активности лимфоцитов. Оценка цитокин-продуцирующей активности лимфоцитов и других типов иммунокомпетентных клеток. Оценка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эффекторных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лимфоцитов.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 Иммунопрофилактика и иммунотерапия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Ключевые слова: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иммунопрофилактика, вакцины, биотехнология вакцин, вакцинопрофилактика, иммунотерапия, иммунные сыворотки,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поликлональные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иммуноглобулины,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антитела, иммунодепрессанты,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глюкокортикостероиды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иммуномодуляторы, экстракорпоральные методы.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 Понятия «иммунотерапия», «иммунопрофилактика», «иммуномодуляция». Классификация иммунотерапии.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2.2.2 Специфическая иммунопрофилактика инфекций. Классификация вакцин по природе, способу получения, состоянию антигена. Живые,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аттенуированные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убитые, химические, субъединичные, синтетические, пептидные, генно-инженерные,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антиидиотипические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вакцины. ДНК-вакцины. Анатоксины, их получение и применение. Биотехнология производства и получения вакцин. Методы химического и биологического синтеза, генной инженерии в получении вакцин.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основные принципы вакцинопрофилактики. Календари прививок, календарь профилактических прививок в Республике Беларусь. Показания и противопоказания для вакцинации. Плановая и экстренная вакцинопрофилактика. Иммунологические методы оценки показания к проведению вакцинации и ее эффективности. Поствакцинальные реакции и осложнения вакцинации.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2.2.3 Пассивная иммунопрофилактика и иммунотерапия. Получение и применение специфических иммунных сывороток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поликлональных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иммуноглобулинов для профилактики и терапии заболеваний. Осложнения.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терапевтические антитела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герцептин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абциксимаб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др.): получение, механизм действия, применение для лечения онкологических, аутоиммунных, сердечно-сосудистых и инфекционных заболеваний.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Иммунодепрессанты. Неспецифическая пассивная подавляющая иммунотерапия.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Глюкокортикостероиды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механизм действия, принципы назначения. Механизм резистентности к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глюкокортикостероидам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Первичная и вторичная стероидная резистентность.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иммунодепрессанты. Группы препаратов, механизмы действия.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Иммуносупрессивные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эффекты циклоспорина,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рапамицина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механизмы действия, показания к применению. Осложнения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иммуносупрессивной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Иммуносупрессивное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ионизирующего излучения и других физических факторов. Нестероидные противовоспалительные препараты как умеренные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иммунодепресссанты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Аминохинолиновые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антималярийные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Иммуномодуляторы и иммуностимуляторы. Препараты растительного, бактериального и грибкового происхождения. Синтетические и генно-инженерные иммуномодуляторы. Индукторы интерферона. Препараты, получаемые из крови, клеток и органов системы иммунитета.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Тимические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пептиды и гормоны.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Фитоиммуномодуляторы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Пробиотики. Иммуномодулирующие эффекты антибиотиков.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Экстракорпоральные методы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иммунокоррекции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гемосорбция,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лейкоферез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плазмаферез.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Энтеросорбция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иммунитет. Иммуномодулирующее действие облучения (лазерная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иммунофототерапия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УФО крови).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 Первичные и вторичные иммунодефициты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Ключевые слова: первичные иммунодефициты, вторичные иммунодефициты, диагностика, иммунотерапия, вирус иммунодефицита человека, физиологические иммунодефициты.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 Общая характеристика болезней системы иммунитета человека и их распространенность: аллергические и аутоиммунные заболевания, иммунодефициты, пролиферативные заболевания системы иммунитета. Возрастные особенности иммунопатологии.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 Иммунодефициты. Определение и виды. Причины и механизмы развития, распространенность. Клинико-лабораторные критерии иммунодефицитов, принципы постановки диагноза.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 Первичные иммунодефициты: распространенность, причины, классификация, основные клинические формы.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Иммунодефициты с преимущественным дефектом антителообразования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агаммаглобулинемия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сцепленная с Х-хромосомой, селективный дефицит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дефицит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субклассов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аутосомно-рецессивная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агаммаглобулинемия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избирательный дефицит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транзиторная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гипогаммаглобулинемия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новорожденных).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иммунодефициты (тяжелый комбинированный иммунодефицит, дефицит молекул МСН II класса).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Т-клеточные иммунодефициты: гипоплазия тимуса (синдром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-Джорджи), синдром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Незелофа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дефицит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пуриннуклеозидфосфорилазы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Иммунодефицит с экземой и тромбоцитопенией (синдром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Вискотта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-Олдрича).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Иммунологическая недостаточность с атаксией-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телеангиэктазией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(синдром Луи-Бар).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вариабельный иммунодефицит.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IgE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 (синдром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Джоба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(Иова)).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системы фагоцитоза (хроническая гранулематозная болезнь, дефицит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миелопероксидазы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болезнь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Чедиака-Хигаси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дефект адгезивных молекул).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Недостаточность системы комплемента (дефицит компонентов классического пути активации комплемента, наследственный ангионевротический отек, дефицит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маннозосвязывающего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лектина, дефицит С1-ингибитора и др.).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диагностики первичных иммунодефицитов, возможности пренатальной диагностики. Скрининговые и углубленные исследования. Методы лечения. Ограничения для вакцинации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Заместительная иммунотерапия.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 Вторичные иммунодефициты, характеристика, причины возникновения, классификация, патогенетические механизмы развития. Иммунодефицит как важнейшее условие для развития инфекционного процесса и канцерогенеза. Принципы диагностики и лечения вторичных иммунодефицитов.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Иммунодефициты, ассоциированные с вирусными инфекциями. ВИЧ-инфекция, классификация, этиология, пути передачи. Эпидемиология заболевания, группы риска. Особенности поражения иммунной системы.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ВИЧ-инфекции, проявления синдрома приобретенного иммунодефицита. Роль герпесвирусов, аденовирусов,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риновирусов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парвовируса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В-19,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гепатотропных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вирусов в развитии иммунодефицитов. Инфекционный мононуклеоз, этиология.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Иммунотропизм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вируса Эпштейна-Барр.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клиника. Иммунодиагностика, принципы терапии.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Иммунодефициты, ассоциированные с бактериальными инфекциями. Роль внеклеточных и внутриклеточных бактериальных патогенов в развитии вторичных иммунодефицитов. Гнойно-воспалительные инфекции (стафилококковые, стрептококковые и т.д.) и вторичные иммунодефициты. Кишечные инфекции: общие и местные дефициты иммунитета.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Хламидиозы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микоплазмозы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риккетсиозы и недостаточность иммунитета. Особенности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туберкулеза. Роль системы иммунитета в возникновении и течении туберкулеза. Недостаточность врожденного и адаптивного клеточного иммунитета, сочетание с другими иммунодефицитами (ВИЧ-инфекция и др.). Методы иммунодиагностики, иммунотерапия, иммунопрофилактика туберкулеза.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инфекций, вызванных высоковирулентными микроорганизмами (чума, сибирская язва, туляремия и др.). Механизмы подавления клеточных и гуморальных иммунных реакций. Принципы иммунодиагностики и иммунопрофилактики особо опасных инфекций.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Вторичные иммунодефициты при нарушении питания (кахексия,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мальабсорбция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ожирение, и т.п.), злокачественных новообразованиях, болезнях обмена веществ, почек и других заболеваниях. Иммунодефициты после воздействия биологических, физических, химических факторов. Ятрогенные иммунодефициты.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иммунодефициты. Иммунодефицит при старении, при беременности и лактации.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 Пролиферативные заболевания системы иммунитета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Ключевые слова: острый лейкоз, антигены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бластных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клеток, хронический лейкоз, Т-клеточные опухоли, В-клеточные опухоли, множественная миелома,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макроглобулинемия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иммунопатогенез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иммунодиагностика, иммунотерапия.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Опухоли и пролиферативные болезни системы иммунитета. Острые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лимфобластные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миелобластные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бифенотипические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недифференцированные лейкозы, билинейные 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лейкозы, основные маркеры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 (линейно-специфические,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стадийно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-специфические, дополнительные).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Хронические миелоидные, лимфоидные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миеломоноцитарные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лейкозы, основные маркеры.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Иммунодиагностика. Методы определения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трансформированных клеток. Иммуноморфологический,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-цитохимический анализ. Гистиомоноцитарный тип (острый моноцитарный лейкоз, злокачественный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гистиоцитоз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лимфогранулематоз (болезнь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иммунопатология, диагностика,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иммунокоррекция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иммунодиагностика, клиника,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иммунокоррекция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Т-клеточных опухолях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тимома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Т-клеточный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лимфолейкоз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иммунодиагностика, клиника,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иммунокоррекция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В-клеточных опухолях (хронический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лимфолейкоз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В-клеточная лимфома, лимфома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Беркитта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Множественная миелома. Клеточные основы. Природа синтезируемых белков, методы иммунодиагностики и лечения.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Макроглобулинемия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Поликлональная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гипергаммаглобулинемия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(болезнь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Вальденстрема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Болезни тяжелых и легких цепей.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иммунодиагностика. Доброкачественные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гаммапатии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иммунодиагностика.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Неопухолевые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лимфаденопатические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синдромы. Иммунологические критерии.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2.5 Аутоиммунные заболевания.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Иммуноассоцированные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патологии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Ключевые слова: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аутоиммунитет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центральная и периферическая толерантность,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аутоантигены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аутоантитела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органоспецифические и системные болезни, иммунодиагностика, специфическая иммунотерапия.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2.5.1 Общая характеристика аутоиммунных заболеваний, классификация и номенклатура. Современный взгляд на этиологию аутоиммунных заболеваний. Концепции развития аутоиммунных заболеваний. Роль тимуса в возникновении аутоиммунных патологий. Толерантность к собственным антигенам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аутоиммунитет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Механизмы нарушения толерантности. Гипотеза «скрытых» антигенов. Теория молекулярной мимикрии. Гипотеза иммунологического игнорирования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аутореактивных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Т-клеток. Гипотеза модификации собственных детерминант.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Микрохимеризм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аутоиммунитет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Инфекционные агенты как пусковой фактор аутоиммунных процессов. Роль бактериальных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суперантигенов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механизмы повреждения тканей и органов при аутоиммунных заболеваниях (роль клеток-эффекторов, системы комплемента, цитокинов и др.).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2.5.2 Аутоиммунные заболевания соединительной ткани, общие закономерности патогенеза. Системная красная волчанка (СКВ):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основные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Иммунопатология ревматоидного артрита. Основные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Серонегативные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спондилоартропатии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псориатический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артрит, реактивные артриты,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анкилозирующий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спондилит). Особенности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Принципы иммунодиагностики и терапии. Системная склеродермия: эпидемиология, этиология и патогенез. Механизмы поражения эндотелия при системной склеродермии. Клинические проявления и варианты течения. Дерматомиозит. Синдром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Шегрена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иммунодиагностики диффузных заболеваний соединительной ткани. Методы определения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(иммуноферментный анализ, непрямая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иммунофлуоресценция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Антинуклеарные антитела (АНА). Основные типы АНА, используемые для клинической диагностики. Ревматоидный фактор.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Антицитруллированные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антитела. Основные направления терапии: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глюкокортикостероиды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антихинолиновые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и т.д.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2.5.3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Иммунокомплексная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патология. Классификация и характеристика иммунных комплексов при аутоиммунных заболеваниях.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Иммунокомплексное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воспаление. Системные васкулиты. Этиология.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Иммунокомплексное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повреждение при васкулитах. Характеристика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Антинейтрофильные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цитоплазматические антитела и 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патогенез системных васкулитов. Роль цитокинов в развитии сосудистой патологии. Общие принципы диагностики. Патогенетическая терапия.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2.5.4 Аутоиммунные заболевания эндокринной системы: распространенность,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принципы диагностики и терапии. Аутоиммунные заболевания щитовидной железы. Аутоиммунный тиреоидит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Хашимото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Диффузный токсический зоб (болезнь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Грейвса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Механизмы развития и дифференциальная диагностика. Аутоиммунный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полиглондулярный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 (синдром APECED): генетический дефект, механизм развития, клинические признаки. Сахарный диабет (СД) 1 типа. Характеристика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аутоантигенов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Этиологические факторы. Моноцитарный и Т-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лимфоцитарные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патогенеза СД 1 типа.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2.5.5 Аутоиммунные заболевания печени: распространенность,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принципы диагностики и терапии. Аутоиммунный гепатит. Типы аутоиммунного гепатита по типу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Роль генетических факторов и инфекционных агентов в развитии аутоиммунного гепатита. Первичный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билиарный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цирроз. Первичный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склерозирующий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холангит.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2.5.6 Аутоиммунные заболевания желудочно-кишечного тракта: распространенность,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принципы диагностики и терапии. Аутоиммунный гастрит. Типы аутоиммунного гастрита по типу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генетических факторов и инфекционных агентов в развитии аутоиммунного гастрита. Участие </w:t>
            </w: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H. 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pylori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индукции аутоиммунных механизмов. Пернициозная анемия. Роль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аутоиммунитета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развитии неспецифического язвенного колита и болезни Крона.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Глютеновые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энтеропатии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Целиакия. Механизмы развития. Специфическая диагностика.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2.5.7 Аутоиммунные заболевания нервной системы. Рассеянный склероз: этиология, основные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иммунные механизмы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демиелинизации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нервных волокон, клинические симптомы, принципы диагностики, подходы к терапии. Цитокины в патогенезе рассеянного склероза. Миастения гравис. Этиологические факторы. Тимус как орган- мишень при миастении. Природа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миастении. Клиника и диагностика миастении.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2.5.8 Аутоиммунные заболевания кожи. Современные представления о патогенезе витилиго: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невральная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аутодеструктивная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аутоиммунная гипотезы.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Антимеланоцитарные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антитела. Иммунология вульгарной (истинной) пузырчатки. Псориаз. Механизмы формирования аутоиммунных процессов. Клинико-лабораторная диагностика. Использование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иммунофлуоресцентного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для диагностики аутоиммунных заболеваний кожи. Принципы патогенетической терапии.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2.5.9 Аутоиммунные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цитопении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аутоиммунной гемолитической анемии. Классификация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эритроцитарных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механизму действия, температурному оптимуму, серологическим характеристикам. Механизмы внутрисосудистого и внутриклеточного гемолиза. Типы аутоиммунной гемолитической анемии (АИГА). АИГА с неполными тепловыми агглютининами, с полными холодовыми агглютининами, с тепловыми гемолизинами, с двухфазными гемолизинами Доната-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Ландштейнера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(пароксизмальная холодовая гемоглобинурия). Особенности иммунопатологических реакции, клиническая картина и диагностика. Прямая и непряма проба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Кумбса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антиглобулиновый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тест) для определения антиэритроцитарных антител. Принцип постановки теста, ограничения его использования, учет результатов.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Антиглобулиновый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с помощью идентификационных карт. Аутоиммунная тромбоцитопения. Основные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тромбоцитов. Клиническая картина, течение, принципы диагностики и терапии. Аутоиммунная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нейтропения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2.5.10 Принципы терапии аутоиммунных заболеваний. Использование специфических антигенов в лечении Т-клеточно-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медиированных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аутоиммунных заболеваний. Принципы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антицитокиновой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при системных заболеваниях соединительной ткани и ревматоидном артрите. Генная терапия, генетическая модификация Т-лимфоцитов и тканей-мишеней при аутоиммунных заболеваниях. 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 в лечении органной и системной аутоиммунной патологии.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2.5.11 Иммунное воспаление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атерогенез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Современные гипотезы развития атеросклероза. Роль дисфункции эндотелия в развитии атеросклероза. Липидно-инфильтрационная гипотеза. Участие перекисного окисления в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атерогенезе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Инфекционная гипотеза атеросклероза. Иммунопатология хронической сердечной недостаточности. Иммунологические изменения при ишемическом повреждении миокарда.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Кардиопротективная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белков теплового шока.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2.5.12 Патогенез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иммунокомплексного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поражения почек.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Нефритогенные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Тубулоинтерстициальный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нефрит. Природа антител к базальной мембране. Механизмы повреждения клеток канальцев.  Гломерулонефрит. Первичные и вторичные иммунные механизмы повреждения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Причины образования иммунных комплексов и их патологической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почках. Роль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мезангиальных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подоцитов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развитии патологических процессов в почечных клубочках. Постстрептококковый гломерулонефрит. Основные факторы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нефритогенности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стрептококка.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-нефропатия (болезнь Берже): этиология, распространенность, патогенетические механизмы, диагностика.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Агликозилированный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аутоантиген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2.5.13 Иммунопатология верхних дыхательных путей и легких.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Мукозальная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иммунитета органов дыхания. Патология миндалин: тонзиллиты и ангины. Иммунопатология хронической обструктивной болезни легких, саркоидоза легких, идиопатического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фиброзирующего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альвеолита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Синдром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Гудпасчера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КЛИНИЧЕСКАЯ АЛЛЕРГОЛОГИЯ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3.1 Аллергия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псевдоаллергия</w:t>
            </w:r>
            <w:proofErr w:type="spellEnd"/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Ключевые слова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аллергия, аллергены, анафилактические реакции, цитотоксические реакции,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иммунокомплексные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реакции,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антирецепторные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реакции, аллергические реакции замедленного типа,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псевдоаллергии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лекарственная аллергия, поллиноз, пищевая аллергия,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инсектная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аллергия, аллергические дерматиты, бронхиальная астма.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 Аллергия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Определение. Группа атопических наследственных болезней. Анафилаксия, активная и пассивная сенсибилизация. Виды аллергии. Экология и аллергия. Факторы риска, влияющие на распространенность аллергических заболеваний.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 Аллергены, классификация, виды. Неинфекционные и инфекционные антигены. Пыльцевые аллергены. Пищевые аллергены. Бытовые аллергены. Эпидермальные аллергены. Лекарственные аллергены. Промышленные аллергены. Аллергены бактерий, вирусов, грибов, гельминтов. Факторы, способствующие развитию аллергических реакций.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3.1.3 Классификация аллергических (иммунопатологических) реакций по P.G.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Gell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R.R.A.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Coombs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Повышенная чувствительность немедленного типа (анафилактические или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IgE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-опосредованные, цитотоксические,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иммунокомплексные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антирецепторные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реакции). Гиперчувствительность замедленного типа (Т-клеточные реакции). «Стимулирующий» тип гиперчувствительности.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Анафилактические (атопические) реакции. Механизм развития и стадии. Продукция иммуноглобулина Е, рецепторы к иммуноглобулину Е и их экспрессия на клетках. Базофилы. Тучные клетки. Медиаторы аллергии (гистамин, серотонин, хемотаксические факторы, фактор активации тромбоцитов и др.). Клинические проявления анафилактических реакций. Роль наследственности в развитии аллергических реакций. Методы диагностики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IgE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-зависимых реакций.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Цитотоксический тип иммунопатологических реакций. Механизм развития. Этап сенсибилизации, антигены-мишени, иммунологические механизмы повреждения тканей: комплемент-опосредованная цитотоксичность, антитело-зависимая клеточная цитотоксичность, фагоцитоз. Иммунологическая и патофизиологическая стадии. Цитотоксические реакции при гемотрансфузиях. Методы диагностики сенсибилизации цитотоксического типа.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Иммунокомплексный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реакций: механизм развития, стадии. Условия повреждающего действия иммунных комплексов (соотношение антигена и антител, величина комплекса, повышение сосудистой проницаемости, угнетение фагоцитарной активности). Медиаторы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иммунокомплексных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реакций. Феномен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Артюса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Сывороточная болезнь. Роль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иммунокомплексного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механизма повреждения в развитии аутоиммунных болезней. Методы диагностики сенсибилизации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иммунокомплексного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типа. Выявление иммунных комплексов в крови и тканях.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Антирецепторные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реакции. Механизм развития. Роль в возникновении иммунопатологических и аутоиммунных заболеваний.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Гранулоцитопосредованные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тромбоцитопосредованные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аллергенспецифические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реакции. Экспрессия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Fc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-рецепторов для иммуноглобулинов на нейтрофилах, эозинофилах, моноцитах и тромбоцитах и связывание антител. Механизм развития реакций. Роль в возникновении иммунопатологии и в диагностике аллергии.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Аллергическая реакция замедленного типа (повышенная чувствительность замедленного типа): механизмы развития и стадии. Цитокины как медиаторы аллергической реакции замедленного типа. Образование гранулемы. Роль аллергической реакции замедленного типа в патогенезе аллергических, инфекционно-аллергических и аутоиммунных заболеваний. Методы выявления сенсибилизации замедленного типа: кожные и лабораторные тесты.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3.1.4 Псевдоаллергические реакции. Причины и механизмы развития псевдоаллергической реакции. Неспецифическая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дегрануляция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базофилов под влиянием различных факторов. Цитотоксическое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нецитотоксическое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освобождение гистамина и других медиаторов тучных клеток. Альтернативный путь активации комплемента. Дефицит ингибитора первого компонента комплемента и развитие ангионевротического отека. Активаторы лимфоцитов –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суперантигены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индукторы развития «клеточной»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псевдоаллергии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Клиническое значение псевдоаллергических реакций. Особенности диагностики и лечения.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3.1.5 Роль генотипа в развитии аллергических заболеваний. Наследственность и развитие аллергических реакций. Связь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комплексом HLA. Методы установления наследственного характера заболевания. Генеалогический анализ.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3.1.6 Анафилактический шок: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патоморфология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этиологические факторы, патогенез. Анафилактические реакции на пищевые продукты. Анафилактические реакции как осложнение специфической иммунотерапии аллергий.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3.1.7 Лекарственные аллергии и их классификация. Механизмы развития аллергии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псевдоаллергии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Анафилактический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анафилактоидный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лекарственный шок. Сывороточная болезнь. Поствакцинальные аллергические реакции. Кожные проявления лекарственной аллергии. Клинические формы группы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многоформной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экссудативной эритемы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многоформная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экссудативная эритема, синдром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Стивенса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-Джонсона, синдром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Лайелла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Аллергические медикаментозные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токсидермии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Клинические проявления лекарственной аллергии: поражения желудочно-кишечного тракта, урогенитального тракта, дыхательной системы, изменения со стороны клеток крови. Лекарственно-индуцированные миокардиты, гепатиты, нефриты, поражения нервной системы. Латексная аллергия: определение, распространенность, группы риска по развитию латексной аллергии. Компоненты латекса как аллергены. Диагностика лекарственной аллергии. Роль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аллергоанамнеза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диагностике лекарственной аллергии. Провокационные тесты с лекарственными препаратами, их виды, показания и противопоказания к проведению, техника проведения, оценка кожных проб.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3.1.8 Пыльцевая аллергия (поллиноз): определение, эпидемиология, этиология, патогенез. Свойства пыльцы аллергенных растений. Важнейшие семейства растений, вызывающие поллинозы. Диагностика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аллергоанамнез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кожные и провокационные тесты, специфические и неспецифические лабораторные методы).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3.1.9 Пищевая аллергия. Виды непереносимости пищи. Этиология пищевой аллергии. Наиболее распространенные пищевые аллергены и их антигенные свойства. Пищевые добавки. Предрасполагающие факторы к пищевой аллергии. Патогенез пищевой аллергии.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проявления пищевой аллергии. Диагностика пищевой аллергии.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Аллергоанамнез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Роль пищевого дневника в диагностике.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Элиминационные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тесты (гипоаллергенная диета, безбелковая, безмолочная диета, диагностическое голодание). Кожные тесты и провокационные пробы с пищевыми аллергенами. Лабораторные методы диагностики пищевой аллергии.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3.1.10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Инсектная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аллергия: определение, виды, распространенность. Принципы терапии и профилактики. Аллергическая реакция на укусы насекомыми, ингаляционные и контактные аллергены насекомых.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3.1.12 Крапивница и ангионевротический отек: распространенность, этиологические факторы, классификация (аллергическая (неинфекционная и инфекционная) и псевдоаллергическая крапивница, острая и хроническая крапивница). Патогенез аллергической и псевдоаллергической форм крапивницы. Крапивница, вызванная физическими факторами: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дермографическая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крапивница от давления, вибрационная, холодовая, тепловая, солнечная,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аквагенная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контактная, пигментная). Холинергическая крапивница, адренергическая крапивница. Наследственные формы крапивницы: нарушение метаболизма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протопорфирина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синдром 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Muckle-Wells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(крапивница, амилоидоз,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тугоухость), наследственная холодовая крапивница, дефицит С3b-инактиватора. Крапивницы, связанные с заболеваниями: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паранеопластическая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психогенная, эндокринная, аутоиммунная. Принципы лечения и профилактики.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3.1.11 Аллергические дерматиты: определение, этиология, патогенез, диагностика, терапия и профилактика. Атопический дерматит. Аллергический контактный дерматит.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3.1.12 Бронхиальная астма: распространенность, клиника и факторы риска. Аллергическая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IgE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-зависимая (атопическая)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IgE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-независимая), неаллергическая и смешанная формы астмы. Патогенетические формы и варианты астмы (аллергическая, псевдоаллергическая, инфекционно-зависимая,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аспириновая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дисгормональная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астма физического усилия и др.). Диагностика и терапия бронхиальной астмы. Специфическая иммунотерапия бронхиальной астмы бытовыми, эпидермальными, пыльцевыми и инфекционными аллергенами.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Принципы диагностики и терапии аллергических заболеваний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Ключевые слова: аллергологический анамнез, кожные пробы,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скарификационные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кожные пробы, внутрикожные пробы, провокационные тесты, специфическая иммунологическая диагностика и терапия.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 Аллергологический анамнез в диагностике аллергии. Особенности аллергологического анамнеза при различных видах аллергии (пыльцевой, бытовой, пищевой, грибковой, паразитарной, бактериальной, вирусной и т.д.). Клинические признаки аллергии. Объективные данные. Клинико-лабораторное обследование.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 Аллергены как препараты для диагностики и лечения. Инфекционные (бактериальные, грибковые, паразитарные, вирусные) аллергены, их виды, получение, стандартизация.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Кожные аллергические пробы: аппликационные, капельные,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уколочный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prick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тест,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скарификационные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внутрикожные, выбор для диагностического тестирования. Показания и противопоказания к постановке кожных проб, профилактика осложнений. Интерпретация результатов кожного тестирования. Провокационные тесты, их виды (конъюнктивальные, назальные, ингаляционные, пероральные,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сублингвальные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показания и противопоказания к их проведению, способы постановки, интерпретация.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Элиминационные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тесты, показания к проведению, диагностическое значение.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 Специфическая 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vitro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диагностика аллергических заболеваний. Лабораторные методы выявления аллерген-специфических антител. Иммуноферментный анализ.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Радиоаллергосорбентный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тест. Тесты выявления антител, связанных с лейкоцитами. Тесты выявления сенсибилизации лимфоцитов: реакция торможения миграции макрофагов и лейкоцитов, выявления маркеров активации 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дегрануляции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базофилов и др. Преимущества и недостатки, клиническая интерпретация.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 Принципы выявления псевдоаллергических реакций, методы.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 Специфическая иммунотерапия при аллергических заболеваниях: механизмы, способы применения, противопоказания. Аллергические вакцины.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3.2.6. Фармакотерапия аллергических заболеваний. Принципы патогенетического воздействия на различные стадии аллергического воспаления.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Антимедиаторные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(антигистаминные,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антисеротониновые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антилейкотриеновые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  <w:proofErr w:type="gram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механизмы их действия.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Иммуносупрессивные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в лечении аллергии. Механизмы противовоспалительного действия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глюкокортикостероидов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резистентности к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глюкокортикостероидам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Терапия аллергии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цитостатиками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Методы сорбции антител и медиаторов (плазмаферез, гемосорбция).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721" w:rsidRPr="00090721" w:rsidRDefault="00090721" w:rsidP="00090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РЕКОМЕНДУЕМАЯ ЛИТЕРАТУРА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Гэвин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Клиническая иммунология и аллергология. Оксфордский справочник / C.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Гэвин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ГЭОТАР-Медиа, 2019. – 832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Дранник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Г.М. Клиническая иммунология и аллергология / Г.М.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Дранник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Киев: Здоровье, 2010. – 552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Ковальчук, Л.В. Иммунология: практикум / Л.В. Ковальчук, Г.А. Игнатьева, Л. В.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Ганковская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Издательство: ГЭОТАР-Медиа, 2010 г. - 192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Ляликов, С.А. Клиническая иммунология и аллергология: учеб. пособие / С.А. Ляликов, Н.М. Тихон. – Минск: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2015. –  366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Новиков, Д.К. Клиническая иммунология и аллергология: учебник / Д.К. Новиков, П.Д. Новиков, Н.Д. Титова. – Минск: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2019. – 495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Новиков, Д.К. Клиническая иммунопатология / Д.К. </w:t>
            </w:r>
            <w:proofErr w:type="gram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Новиков,  П.Д.</w:t>
            </w:r>
            <w:proofErr w:type="gram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Новиков. – М.: Медицинская литература, 2009. – 464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Новиков, Д.К. Медицинская иммунология: учеб. пособие </w:t>
            </w:r>
            <w:proofErr w:type="gram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 Д.К.</w:t>
            </w:r>
            <w:proofErr w:type="gram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Новиков. – Минск: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2005. – 301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Новикова, И.А. Аутоиммунные заболевания: диагностика и принципы терапии: учеб. пособие / И.А. Новикова, С.А.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Ходулева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Минск: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2017. – 367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Новикова, И.А. Клиническая иммунология и аллергология / И.А. Новикова. – Минск: Тесей, 2011. – 392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Романовская, Т.Р. Методы иммунологических исследований: лабораторный практикум / Т. Р. Романовская [и др.]. – Минск: МГЭУ им. А.Д. Сахарова, 2009. – 104 c.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Титов, Л.П. Иммунология. Терминологический словарь / Л.П. Титов. – М.: Мед.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агентство, 2008. – 512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Хаитов, Р.М. Иммунология. Атлас / Р.М. Хаитов, Ф.Ю.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Гариб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ГЭОТАР-Медиа, 2020. – 416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Хаитов, Р.М. Иммунология: атлас / Р.М. Хаитов, А.А. Ярилин, Б.В. Пинегин. – М.: ГЭОТАР-Медиа, 2011. – 624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Хаитов, Р.М. Иммунология: структура и функции иммунной системы: учеб. пособие / P.М. Хаитов. – М.: ГЭОТАР-Медиа, 2014. – 280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Иммунология: учебник / В.А.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К.В.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Шмагель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Издательский дом «МАГИСТР-ПРЕСС», 2013. – 448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Ярилин, А.А. Иммунология: учебник / А.А. Ярилин. – М.: ГЭОТАР- Медиа, 2010. – 752 с.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Abbas, A.  Cellular and Molecular Immunology / A. Abbas, A. H. Lichtman, S. Pillai – Elsevier, 2017. – 608 p.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Delves, P. J.,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Roitt’s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Essential Immunology, Thirteenth Edition / P. J. Delves, S. J.  Martin, D. R. Burton [et al.] // John Wiley &amp; Sons Ltd.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Publish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2017. – 576 p.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Male, D. Immunology, 8</w:t>
            </w:r>
            <w:r w:rsidRPr="0009072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th</w:t>
            </w: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Edition / D. Male, J.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Brostoff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proofErr w:type="gram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D.Roth</w:t>
            </w:r>
            <w:proofErr w:type="spellEnd"/>
            <w:proofErr w:type="gram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I.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Roit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- Elsevier, 2013. – 482 p.</w:t>
            </w:r>
          </w:p>
          <w:p w:rsidR="00090721" w:rsidRPr="00090721" w:rsidRDefault="00090721" w:rsidP="00090721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Zabriskie, J. Essential clinical immunology / J. Zabriskie // </w:t>
            </w:r>
            <w:proofErr w:type="spellStart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Cambrige</w:t>
            </w:r>
            <w:proofErr w:type="spellEnd"/>
            <w:r w:rsidRPr="00090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University Press. – 2009. – 373 p. </w:t>
            </w:r>
          </w:p>
        </w:tc>
      </w:tr>
    </w:tbl>
    <w:p w:rsidR="000B2BD6" w:rsidRPr="00090721" w:rsidRDefault="000B2BD6" w:rsidP="00090721">
      <w:pPr>
        <w:ind w:firstLine="567"/>
        <w:jc w:val="both"/>
        <w:rPr>
          <w:lang w:val="en-US"/>
        </w:rPr>
      </w:pPr>
    </w:p>
    <w:sectPr w:rsidR="000B2BD6" w:rsidRPr="0009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232DC"/>
    <w:multiLevelType w:val="multilevel"/>
    <w:tmpl w:val="A9E2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21"/>
    <w:rsid w:val="00090721"/>
    <w:rsid w:val="000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9015"/>
  <w15:chartTrackingRefBased/>
  <w15:docId w15:val="{96EB0DB2-5BCC-42E6-8775-03DC6FF6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0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07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eld">
    <w:name w:val="field"/>
    <w:basedOn w:val="a0"/>
    <w:rsid w:val="00090721"/>
  </w:style>
  <w:style w:type="character" w:styleId="a3">
    <w:name w:val="Hyperlink"/>
    <w:basedOn w:val="a0"/>
    <w:uiPriority w:val="99"/>
    <w:semiHidden/>
    <w:unhideWhenUsed/>
    <w:rsid w:val="00090721"/>
    <w:rPr>
      <w:color w:val="0000FF"/>
      <w:u w:val="single"/>
    </w:rPr>
  </w:style>
  <w:style w:type="character" w:styleId="a4">
    <w:name w:val="Emphasis"/>
    <w:basedOn w:val="a0"/>
    <w:uiPriority w:val="20"/>
    <w:qFormat/>
    <w:rsid w:val="00090721"/>
    <w:rPr>
      <w:i/>
      <w:iCs/>
    </w:rPr>
  </w:style>
  <w:style w:type="character" w:styleId="a5">
    <w:name w:val="Strong"/>
    <w:basedOn w:val="a0"/>
    <w:uiPriority w:val="22"/>
    <w:qFormat/>
    <w:rsid w:val="00090721"/>
    <w:rPr>
      <w:b/>
      <w:bCs/>
    </w:rPr>
  </w:style>
  <w:style w:type="paragraph" w:styleId="a6">
    <w:name w:val="Normal (Web)"/>
    <w:basedOn w:val="a"/>
    <w:uiPriority w:val="99"/>
    <w:semiHidden/>
    <w:unhideWhenUsed/>
    <w:rsid w:val="0009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46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5224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9786</Words>
  <Characters>55784</Characters>
  <Application>Microsoft Office Word</Application>
  <DocSecurity>0</DocSecurity>
  <Lines>464</Lines>
  <Paragraphs>130</Paragraphs>
  <ScaleCrop>false</ScaleCrop>
  <Company/>
  <LinksUpToDate>false</LinksUpToDate>
  <CharactersWithSpaces>65440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2021-06-17T09:23:00Z</dcterms:created>
  <dcterms:modified xsi:type="dcterms:W3CDTF">2021-06-17T09:25:00Z</dcterms:modified>
</cp:coreProperties>
</file>